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37338" w:rsidRPr="0091642B" w:rsidTr="00794B70">
        <w:trPr>
          <w:trHeight w:hRule="exact" w:val="1418"/>
        </w:trPr>
        <w:tc>
          <w:tcPr>
            <w:tcW w:w="7761" w:type="dxa"/>
            <w:vAlign w:val="center"/>
          </w:tcPr>
          <w:p w:rsidR="00A37338" w:rsidRPr="0091642B" w:rsidRDefault="00794B70" w:rsidP="00794B70">
            <w:pPr>
              <w:pStyle w:val="Title"/>
              <w:jc w:val="center"/>
              <w:rPr>
                <w:rFonts w:ascii="Arial" w:hAnsi="Arial" w:cs="Arial"/>
                <w:szCs w:val="40"/>
              </w:rPr>
            </w:pPr>
            <w:r>
              <w:rPr>
                <w:rFonts w:ascii="Arial" w:hAnsi="Arial" w:cs="Arial"/>
                <w:szCs w:val="40"/>
              </w:rPr>
              <w:t xml:space="preserve">                     </w:t>
            </w:r>
            <w:r w:rsidR="00A37338" w:rsidRPr="0091642B">
              <w:rPr>
                <w:rFonts w:ascii="Arial" w:hAnsi="Arial" w:cs="Arial"/>
                <w:szCs w:val="40"/>
              </w:rPr>
              <w:t>Harcourt Mountain Bike Park</w:t>
            </w:r>
          </w:p>
        </w:tc>
      </w:tr>
      <w:tr w:rsidR="00A37338" w:rsidRPr="0091642B" w:rsidTr="00794B70">
        <w:trPr>
          <w:trHeight w:val="1247"/>
        </w:trPr>
        <w:tc>
          <w:tcPr>
            <w:tcW w:w="7761" w:type="dxa"/>
            <w:vAlign w:val="center"/>
          </w:tcPr>
          <w:p w:rsidR="00A37338" w:rsidRPr="0091642B" w:rsidRDefault="00A37338" w:rsidP="00142EA0">
            <w:pPr>
              <w:pStyle w:val="Subtitle"/>
              <w:rPr>
                <w:rFonts w:ascii="Arial" w:hAnsi="Arial" w:cs="Arial"/>
                <w:szCs w:val="28"/>
              </w:rPr>
            </w:pPr>
            <w:r w:rsidRPr="009147CD">
              <w:rPr>
                <w:rFonts w:ascii="Arial" w:hAnsi="Arial" w:cs="Arial"/>
                <w:color w:val="E36C0A" w:themeColor="accent6" w:themeShade="BF"/>
                <w:szCs w:val="28"/>
              </w:rPr>
              <w:t>Project update, February 2017</w:t>
            </w:r>
          </w:p>
        </w:tc>
      </w:tr>
    </w:tbl>
    <w:p w:rsidR="00A37338" w:rsidRPr="0091642B" w:rsidRDefault="00A37338" w:rsidP="00794B70">
      <w:pPr>
        <w:pStyle w:val="BodyText"/>
        <w:rPr>
          <w:rFonts w:ascii="Arial" w:hAnsi="Arial" w:cs="Arial"/>
        </w:rPr>
        <w:sectPr w:rsidR="00A37338" w:rsidRPr="0091642B" w:rsidSect="0091642B">
          <w:headerReference w:type="even" r:id="rId7"/>
          <w:headerReference w:type="default" r:id="rId8"/>
          <w:footerReference w:type="even" r:id="rId9"/>
          <w:footerReference w:type="default" r:id="rId10"/>
          <w:headerReference w:type="first" r:id="rId11"/>
          <w:footerReference w:type="first" r:id="rId12"/>
          <w:pgSz w:w="11907" w:h="16840" w:code="9"/>
          <w:pgMar w:top="2211" w:right="737" w:bottom="794" w:left="851" w:header="0" w:footer="284" w:gutter="0"/>
          <w:cols w:space="284"/>
          <w:titlePg/>
          <w:docGrid w:linePitch="360"/>
        </w:sectPr>
      </w:pPr>
    </w:p>
    <w:p w:rsidR="00A37338" w:rsidRPr="009147CD" w:rsidRDefault="00A37338" w:rsidP="00794B70">
      <w:pPr>
        <w:spacing w:before="120" w:after="120"/>
        <w:rPr>
          <w:rFonts w:ascii="Arial" w:eastAsia="Calibri" w:hAnsi="Arial"/>
          <w:color w:val="E36C0A" w:themeColor="accent6" w:themeShade="BF"/>
        </w:rPr>
      </w:pPr>
      <w:r w:rsidRPr="009147CD">
        <w:rPr>
          <w:rFonts w:ascii="Arial" w:eastAsia="Calibri" w:hAnsi="Arial"/>
          <w:color w:val="E36C0A" w:themeColor="accent6" w:themeShade="BF"/>
        </w:rPr>
        <w:lastRenderedPageBreak/>
        <w:t>Situated next to Mount Alexander Regional Park, the Harcourt mountain bike park (HMBP) will provide up to 34 kilometres of dedicated mountain bike trails and magnificent views alongside a natural forest setting.</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The project is estimated to inject $9.8 million into the local economy, attracting 100,000 visitors each year and generate local jobs. </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Built to International Mountain Bicycling Association standards,  the park will be consistent with future development plans for the Harcourt area while improving the site's environmental value.</w:t>
      </w:r>
    </w:p>
    <w:p w:rsidR="00A37338" w:rsidRPr="009147CD" w:rsidRDefault="00A37338" w:rsidP="00794B70">
      <w:pPr>
        <w:spacing w:before="120" w:after="120"/>
        <w:rPr>
          <w:rFonts w:ascii="Arial" w:eastAsia="Calibri" w:hAnsi="Arial"/>
          <w:color w:val="E36C0A" w:themeColor="accent6" w:themeShade="BF"/>
        </w:rPr>
      </w:pPr>
      <w:r w:rsidRPr="009147CD">
        <w:rPr>
          <w:rFonts w:ascii="Arial" w:eastAsia="Calibri" w:hAnsi="Arial"/>
          <w:color w:val="E36C0A" w:themeColor="accent6" w:themeShade="BF"/>
        </w:rPr>
        <w:t>Design and works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site of the m</w:t>
      </w:r>
      <w:r w:rsidR="00B322F7">
        <w:rPr>
          <w:rFonts w:ascii="Arial" w:eastAsia="Calibri" w:hAnsi="Arial"/>
          <w:color w:val="auto"/>
        </w:rPr>
        <w:t xml:space="preserve">ountain bike park is on the </w:t>
      </w:r>
      <w:bookmarkStart w:id="1" w:name="_GoBack"/>
      <w:bookmarkEnd w:id="1"/>
      <w:r w:rsidRPr="0091642B">
        <w:rPr>
          <w:rFonts w:ascii="Arial" w:eastAsia="Calibri" w:hAnsi="Arial"/>
          <w:color w:val="auto"/>
        </w:rPr>
        <w:t>old plantation site on the west side of Mount Alexander.</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majority of the car parking is planned to be catered for in the Harcourt township and riders will be encouraged to support local businesses and take the short ride to the trail head on the mountain.  There will also be limited parking provided at the mountain bike park.</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Victorian Government is not purchasing private land to build a car park.</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The park will not be fenced and will be open to all recreational users including walkers and horse riders. </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Three new barbeques have recently been installed at ‘The Oaks’ replacing older styles and comply with fire regulations. Toilet facilities will also be provided for the mountain bike park and will be located where they can also be accessible to users of ‘The Oaks.’ </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community will also notice that works will begin soon to upgrade the fire access track.</w:t>
      </w:r>
    </w:p>
    <w:p w:rsidR="00A37338" w:rsidRPr="009147CD" w:rsidRDefault="00A37338" w:rsidP="00794B70">
      <w:pPr>
        <w:spacing w:before="120" w:after="120"/>
        <w:rPr>
          <w:rFonts w:ascii="Arial" w:eastAsia="Calibri" w:hAnsi="Arial"/>
          <w:color w:val="E36C0A" w:themeColor="accent6" w:themeShade="BF"/>
        </w:rPr>
      </w:pPr>
      <w:r w:rsidRPr="009147CD">
        <w:rPr>
          <w:rFonts w:ascii="Arial" w:eastAsia="Calibri" w:hAnsi="Arial"/>
          <w:color w:val="E36C0A" w:themeColor="accent6" w:themeShade="BF"/>
        </w:rPr>
        <w:t>Tender process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Tender submissions for the trail construction are being evaluated and DELWP expects to have a contractor on board in early April.</w:t>
      </w:r>
    </w:p>
    <w:p w:rsidR="00A37338" w:rsidRPr="009147CD" w:rsidRDefault="00A37338" w:rsidP="00794B70">
      <w:pPr>
        <w:spacing w:before="120" w:after="120"/>
        <w:rPr>
          <w:rFonts w:ascii="Arial" w:eastAsia="Calibri" w:hAnsi="Arial"/>
          <w:color w:val="E36C0A" w:themeColor="accent6" w:themeShade="BF"/>
        </w:rPr>
      </w:pPr>
      <w:r w:rsidRPr="009147CD">
        <w:rPr>
          <w:rFonts w:ascii="Arial" w:eastAsia="Calibri" w:hAnsi="Arial"/>
          <w:color w:val="E36C0A" w:themeColor="accent6" w:themeShade="BF"/>
        </w:rPr>
        <w:t xml:space="preserve">Forrest tour </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On 13 January 2017, the Community Reference Group and the Project Control Group visited the Forrest Mountain Bike Trails, touted to be one of the premier mountain bike destinations in Victoria, to learn about the successes and challenges of building a world class mountain bike park.  </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town has significantly benefitted economically and socially since the mountain bike park was built approximately 10 years ago.</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Also of note, was that mountain bike riders are very willing to ride the three kilometres from town to the trail head.  This is approximately the same distance from the Harcourt township to the proposed trail head of the Harcourt mountain bike park.</w:t>
      </w:r>
    </w:p>
    <w:p w:rsidR="00A37338" w:rsidRPr="009147CD" w:rsidRDefault="00A37338" w:rsidP="00794B70">
      <w:pPr>
        <w:spacing w:before="120" w:after="120"/>
        <w:rPr>
          <w:rFonts w:ascii="Arial" w:eastAsia="Calibri" w:hAnsi="Arial"/>
          <w:color w:val="E36C0A" w:themeColor="accent6" w:themeShade="BF"/>
        </w:rPr>
      </w:pPr>
      <w:r w:rsidRPr="009147CD">
        <w:rPr>
          <w:rFonts w:ascii="Arial" w:eastAsia="Calibri" w:hAnsi="Arial"/>
          <w:color w:val="E36C0A" w:themeColor="accent6" w:themeShade="BF"/>
        </w:rPr>
        <w:t>Community consultation</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DELWP and its partners held a Community Information Session on 8 February 2017 at the Harcourt Leisure Centre.  More than 40 community members attended the event.  It was an </w:t>
      </w:r>
      <w:proofErr w:type="spellStart"/>
      <w:r w:rsidRPr="0091642B">
        <w:rPr>
          <w:rFonts w:ascii="Arial" w:eastAsia="Calibri" w:hAnsi="Arial"/>
          <w:color w:val="auto"/>
        </w:rPr>
        <w:t>importante</w:t>
      </w:r>
      <w:proofErr w:type="spellEnd"/>
      <w:r w:rsidRPr="0091642B">
        <w:rPr>
          <w:rFonts w:ascii="Arial" w:eastAsia="Calibri" w:hAnsi="Arial"/>
          <w:color w:val="auto"/>
        </w:rPr>
        <w:t xml:space="preserve"> opportunity for community members to ask questions and give their feedback on the early stages of the project.</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Community members are excited about the project and are expressing their support for the many expected benefits.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Many residents told us that they supported the project and look forward to its economic benefits to the Harcourt community.</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lastRenderedPageBreak/>
        <w:t>There is strong support to retain access to ‘The Oaks’ and for the park to be available to a range of existing compatible recreational users.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There was also a number of people concerned about ensuring safe rider access to and from the mountain.  DELWP and Mount Alexander Shire staff are working together to review various options before discussing with the community a preferred route.</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Russell Manning, Project Manager, HMBP, has also met and will continue to meet with interested people to gather ideas, listen to opinions, provide progress updates  and discuss this exciting project.</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The next opportunity to have your say, get more information or ask questions about the project will be at the 2017 Harcourt Apple Fest on 11 March in Harcourt.  Look out for the Harcourt Mountain Bike Park stall and be ready to share your ideas.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Please contact Russell Manning at 5430 4444 or </w:t>
      </w:r>
      <w:hyperlink r:id="rId13" w:history="1">
        <w:r w:rsidRPr="0091642B">
          <w:rPr>
            <w:rStyle w:val="Hyperlink"/>
            <w:rFonts w:ascii="Arial" w:eastAsia="Calibri" w:hAnsi="Arial"/>
          </w:rPr>
          <w:t>harcourtmbp@delwp.vic.gov.au</w:t>
        </w:r>
      </w:hyperlink>
      <w:r w:rsidRPr="0091642B">
        <w:rPr>
          <w:rFonts w:ascii="Arial" w:eastAsia="Calibri" w:hAnsi="Arial"/>
          <w:color w:val="auto"/>
        </w:rPr>
        <w:t xml:space="preserve"> for more information or any enquiries on the project.</w:t>
      </w:r>
    </w:p>
    <w:p w:rsidR="00A37338" w:rsidRPr="0091642B" w:rsidRDefault="00A37338" w:rsidP="00794B70">
      <w:pPr>
        <w:spacing w:before="120" w:after="120"/>
        <w:rPr>
          <w:rFonts w:ascii="Arial" w:eastAsia="Calibri" w:hAnsi="Arial"/>
          <w:color w:val="auto"/>
        </w:rPr>
      </w:pPr>
    </w:p>
    <w:p w:rsidR="00A37338" w:rsidRPr="009147CD" w:rsidRDefault="00A37338" w:rsidP="00794B70">
      <w:pPr>
        <w:spacing w:before="120" w:after="120"/>
        <w:rPr>
          <w:rFonts w:ascii="Arial" w:eastAsiaTheme="majorEastAsia" w:hAnsi="Arial"/>
          <w:iCs/>
          <w:color w:val="E36C0A" w:themeColor="accent6" w:themeShade="BF"/>
          <w:spacing w:val="-2"/>
        </w:rPr>
      </w:pPr>
      <w:r w:rsidRPr="009147CD">
        <w:rPr>
          <w:rFonts w:ascii="Arial" w:eastAsiaTheme="majorEastAsia" w:hAnsi="Arial"/>
          <w:iCs/>
          <w:color w:val="E36C0A" w:themeColor="accent6" w:themeShade="BF"/>
          <w:spacing w:val="-2"/>
        </w:rPr>
        <w:t>Project Timelines</w:t>
      </w:r>
    </w:p>
    <w:p w:rsidR="00A37338" w:rsidRPr="009147CD" w:rsidRDefault="00A37338" w:rsidP="00794B70">
      <w:pPr>
        <w:pStyle w:val="BodyText"/>
        <w:rPr>
          <w:rFonts w:ascii="Arial" w:hAnsi="Arial" w:cs="Arial"/>
          <w:color w:val="E36C0A" w:themeColor="accent6" w:themeShade="BF"/>
        </w:rPr>
        <w:sectPr w:rsidR="00A37338" w:rsidRPr="009147CD" w:rsidSect="0091642B">
          <w:type w:val="continuous"/>
          <w:pgSz w:w="11907" w:h="16840" w:code="9"/>
          <w:pgMar w:top="2211" w:right="851" w:bottom="426" w:left="851" w:header="0" w:footer="284" w:gutter="0"/>
          <w:cols w:space="284"/>
          <w:docGrid w:linePitch="360"/>
        </w:sectPr>
      </w:pPr>
    </w:p>
    <w:p w:rsidR="00A37338" w:rsidRPr="0091642B" w:rsidRDefault="00A37338" w:rsidP="00794B70">
      <w:pPr>
        <w:rPr>
          <w:rFonts w:ascii="Arial" w:hAnsi="Arial"/>
        </w:rPr>
      </w:pPr>
      <w:r w:rsidRPr="0091642B">
        <w:rPr>
          <w:rFonts w:ascii="Arial" w:hAnsi="Arial"/>
          <w:noProof/>
        </w:rPr>
        <w:lastRenderedPageBreak/>
        <w:drawing>
          <wp:inline distT="0" distB="0" distL="0" distR="0" wp14:anchorId="34386ADE" wp14:editId="736886B6">
            <wp:extent cx="6480175" cy="23037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s.JPG"/>
                    <pic:cNvPicPr/>
                  </pic:nvPicPr>
                  <pic:blipFill>
                    <a:blip r:embed="rId14">
                      <a:extLst>
                        <a:ext uri="{28A0092B-C50C-407E-A947-70E740481C1C}">
                          <a14:useLocalDpi xmlns:a14="http://schemas.microsoft.com/office/drawing/2010/main" val="0"/>
                        </a:ext>
                      </a:extLst>
                    </a:blip>
                    <a:stretch>
                      <a:fillRect/>
                    </a:stretch>
                  </pic:blipFill>
                  <pic:spPr>
                    <a:xfrm>
                      <a:off x="0" y="0"/>
                      <a:ext cx="6480175" cy="2303780"/>
                    </a:xfrm>
                    <a:prstGeom prst="rect">
                      <a:avLst/>
                    </a:prstGeom>
                  </pic:spPr>
                </pic:pic>
              </a:graphicData>
            </a:graphic>
          </wp:inline>
        </w:drawing>
      </w:r>
    </w:p>
    <w:p w:rsidR="00A37338" w:rsidRPr="0091642B" w:rsidRDefault="00A37338" w:rsidP="00794B70">
      <w:pPr>
        <w:tabs>
          <w:tab w:val="left" w:pos="2225"/>
        </w:tabs>
        <w:spacing w:before="120" w:after="120"/>
        <w:rPr>
          <w:rFonts w:ascii="Arial" w:eastAsiaTheme="majorEastAsia" w:hAnsi="Arial"/>
          <w:iCs/>
          <w:color w:val="1F497D" w:themeColor="text2"/>
          <w:spacing w:val="-2"/>
        </w:rPr>
      </w:pPr>
    </w:p>
    <w:p w:rsidR="00A37338" w:rsidRPr="009147CD" w:rsidRDefault="00A37338" w:rsidP="00794B70">
      <w:pPr>
        <w:tabs>
          <w:tab w:val="left" w:pos="2225"/>
        </w:tabs>
        <w:spacing w:before="120" w:after="120"/>
        <w:rPr>
          <w:rFonts w:ascii="Arial" w:eastAsiaTheme="majorEastAsia" w:hAnsi="Arial"/>
          <w:iCs/>
          <w:color w:val="E36C0A" w:themeColor="accent6" w:themeShade="BF"/>
          <w:spacing w:val="-2"/>
        </w:rPr>
      </w:pPr>
      <w:r w:rsidRPr="009147CD">
        <w:rPr>
          <w:rFonts w:ascii="Arial" w:eastAsiaTheme="majorEastAsia" w:hAnsi="Arial"/>
          <w:iCs/>
          <w:color w:val="E36C0A" w:themeColor="accent6" w:themeShade="BF"/>
          <w:spacing w:val="-2"/>
        </w:rPr>
        <w:t>Get involved</w:t>
      </w:r>
      <w:r w:rsidRPr="009147CD">
        <w:rPr>
          <w:rFonts w:ascii="Arial" w:eastAsiaTheme="majorEastAsia" w:hAnsi="Arial"/>
          <w:iCs/>
          <w:color w:val="E36C0A" w:themeColor="accent6" w:themeShade="BF"/>
          <w:spacing w:val="-2"/>
        </w:rPr>
        <w:tab/>
      </w:r>
    </w:p>
    <w:p w:rsidR="00A37338" w:rsidRPr="0091642B" w:rsidRDefault="00A37338" w:rsidP="00794B70">
      <w:pPr>
        <w:tabs>
          <w:tab w:val="left" w:pos="2225"/>
        </w:tabs>
        <w:spacing w:before="120" w:after="120"/>
        <w:rPr>
          <w:rFonts w:ascii="Arial" w:eastAsia="Calibri" w:hAnsi="Arial"/>
          <w:color w:val="auto"/>
        </w:rPr>
      </w:pPr>
      <w:r w:rsidRPr="0091642B">
        <w:rPr>
          <w:rFonts w:ascii="Arial" w:eastAsia="Calibri" w:hAnsi="Arial"/>
          <w:color w:val="auto"/>
        </w:rPr>
        <w:t>Community members are encouraged to register their interest to receive project updates and become involved in future consultation and engagement opportunities.</w:t>
      </w:r>
    </w:p>
    <w:p w:rsidR="00A37338" w:rsidRPr="0091642B" w:rsidRDefault="00A37338" w:rsidP="00794B70">
      <w:pPr>
        <w:spacing w:before="120" w:after="120"/>
        <w:rPr>
          <w:rFonts w:ascii="Arial" w:eastAsia="Calibri" w:hAnsi="Arial"/>
          <w:color w:val="auto"/>
        </w:rPr>
      </w:pPr>
      <w:r w:rsidRPr="0091642B">
        <w:rPr>
          <w:rFonts w:ascii="Arial" w:eastAsia="Calibri" w:hAnsi="Arial"/>
          <w:color w:val="auto"/>
        </w:rPr>
        <w:t xml:space="preserve">Register your interest at </w:t>
      </w:r>
      <w:hyperlink r:id="rId15" w:history="1">
        <w:r w:rsidRPr="0091642B">
          <w:rPr>
            <w:rStyle w:val="Hyperlink"/>
            <w:rFonts w:ascii="Arial" w:eastAsia="Calibri" w:hAnsi="Arial"/>
          </w:rPr>
          <w:t>harcourtmbp@delwp.vic.gov.au</w:t>
        </w:r>
      </w:hyperlink>
      <w:r w:rsidRPr="0091642B">
        <w:rPr>
          <w:rFonts w:ascii="Arial" w:eastAsia="Calibri" w:hAnsi="Arial"/>
          <w:color w:val="auto"/>
        </w:rPr>
        <w:t xml:space="preserve">  or call DELWP on 136 186.</w:t>
      </w:r>
    </w:p>
    <w:p w:rsidR="00A37338" w:rsidRPr="0091642B" w:rsidRDefault="00A37338" w:rsidP="00794B70">
      <w:pPr>
        <w:spacing w:before="120" w:after="120"/>
        <w:rPr>
          <w:rFonts w:ascii="Arial" w:hAnsi="Arial"/>
        </w:rPr>
        <w:sectPr w:rsidR="00A37338" w:rsidRPr="0091642B" w:rsidSect="003B7BB8">
          <w:type w:val="continuous"/>
          <w:pgSz w:w="11907" w:h="16840" w:code="9"/>
          <w:pgMar w:top="2211" w:right="851" w:bottom="794" w:left="851" w:header="284" w:footer="284" w:gutter="0"/>
          <w:cols w:space="284"/>
          <w:docGrid w:linePitch="360"/>
        </w:sectPr>
      </w:pPr>
      <w:r w:rsidRPr="0091642B">
        <w:rPr>
          <w:rFonts w:ascii="Arial" w:eastAsia="Calibri" w:hAnsi="Arial"/>
          <w:color w:val="auto"/>
        </w:rPr>
        <w:t>For more information and updates, visit www.delwp.vic.gov.au/harcourt-mbp</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A37338" w:rsidRPr="0091642B" w:rsidTr="00794B70">
        <w:trPr>
          <w:trHeight w:val="2608"/>
        </w:trPr>
        <w:tc>
          <w:tcPr>
            <w:tcW w:w="5216" w:type="dxa"/>
            <w:shd w:val="clear" w:color="auto" w:fill="auto"/>
          </w:tcPr>
          <w:p w:rsidR="00A37338" w:rsidRPr="009147CD" w:rsidRDefault="00A37338" w:rsidP="00142EA0">
            <w:pPr>
              <w:pStyle w:val="SmallBodyText"/>
              <w:rPr>
                <w:rFonts w:ascii="Arial" w:hAnsi="Arial"/>
                <w:szCs w:val="12"/>
              </w:rPr>
            </w:pPr>
            <w:r w:rsidRPr="009147CD">
              <w:rPr>
                <w:rFonts w:ascii="Arial" w:hAnsi="Arial"/>
                <w:szCs w:val="12"/>
              </w:rPr>
              <w:t xml:space="preserve">The State of Victoria Department of Environment, Land, Water and Planning </w:t>
            </w:r>
            <w:r w:rsidRPr="009147CD">
              <w:rPr>
                <w:rFonts w:ascii="Arial" w:hAnsi="Arial"/>
                <w:szCs w:val="12"/>
              </w:rPr>
              <w:fldChar w:fldCharType="begin"/>
            </w:r>
            <w:r w:rsidRPr="009147CD">
              <w:rPr>
                <w:rFonts w:ascii="Arial" w:hAnsi="Arial"/>
                <w:szCs w:val="12"/>
              </w:rPr>
              <w:instrText xml:space="preserve"> DATE  \@ "yyyy" \* MERGEFORMAT </w:instrText>
            </w:r>
            <w:r w:rsidRPr="009147CD">
              <w:rPr>
                <w:rFonts w:ascii="Arial" w:hAnsi="Arial"/>
                <w:szCs w:val="12"/>
              </w:rPr>
              <w:fldChar w:fldCharType="separate"/>
            </w:r>
            <w:r w:rsidR="00B322F7">
              <w:rPr>
                <w:rFonts w:ascii="Arial" w:hAnsi="Arial"/>
                <w:noProof/>
                <w:szCs w:val="12"/>
              </w:rPr>
              <w:t>2017</w:t>
            </w:r>
            <w:r w:rsidRPr="009147CD">
              <w:rPr>
                <w:rFonts w:ascii="Arial" w:hAnsi="Arial"/>
                <w:szCs w:val="12"/>
              </w:rPr>
              <w:fldChar w:fldCharType="end"/>
            </w:r>
          </w:p>
          <w:p w:rsidR="00A37338" w:rsidRPr="009147CD" w:rsidRDefault="00A37338" w:rsidP="00142EA0">
            <w:pPr>
              <w:pStyle w:val="SmallBodyText"/>
              <w:rPr>
                <w:rFonts w:ascii="Arial" w:hAnsi="Arial"/>
                <w:szCs w:val="12"/>
              </w:rPr>
            </w:pPr>
            <w:r w:rsidRPr="009147CD">
              <w:rPr>
                <w:rFonts w:ascii="Arial" w:hAnsi="Arial"/>
                <w:noProof/>
                <w:szCs w:val="12"/>
              </w:rPr>
              <w:drawing>
                <wp:anchor distT="0" distB="0" distL="114300" distR="36195" simplePos="0" relativeHeight="251659264" behindDoc="0" locked="1" layoutInCell="1" allowOverlap="1" wp14:anchorId="7CBB6391" wp14:editId="3BE7AEB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9147CD">
              <w:rPr>
                <w:rFonts w:ascii="Arial" w:hAnsi="Arial"/>
                <w:szCs w:val="1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A37338" w:rsidRPr="009147CD" w:rsidRDefault="00A37338" w:rsidP="00142EA0">
            <w:pPr>
              <w:pStyle w:val="SmallBodyText"/>
              <w:rPr>
                <w:rFonts w:ascii="Arial" w:hAnsi="Arial"/>
                <w:szCs w:val="12"/>
              </w:rPr>
            </w:pPr>
            <w:r w:rsidRPr="009147CD">
              <w:rPr>
                <w:rFonts w:ascii="Arial" w:hAnsi="Arial"/>
                <w:szCs w:val="12"/>
              </w:rPr>
              <w:t>Printed by Department of Environment, Land, Water and Planning</w:t>
            </w:r>
          </w:p>
          <w:p w:rsidR="00A37338" w:rsidRPr="0091642B" w:rsidRDefault="00A37338" w:rsidP="00142EA0">
            <w:pPr>
              <w:pStyle w:val="SmallHeading"/>
              <w:rPr>
                <w:rFonts w:ascii="Arial" w:hAnsi="Arial"/>
                <w:sz w:val="20"/>
              </w:rPr>
            </w:pPr>
            <w:r w:rsidRPr="009147CD">
              <w:rPr>
                <w:rFonts w:ascii="Arial" w:hAnsi="Arial"/>
                <w:szCs w:val="12"/>
              </w:rPr>
              <w:t>Disclaimer</w:t>
            </w:r>
          </w:p>
          <w:p w:rsidR="00A37338" w:rsidRPr="009147CD" w:rsidRDefault="00A37338" w:rsidP="00142EA0">
            <w:pPr>
              <w:pStyle w:val="SmallBodyText"/>
              <w:rPr>
                <w:rFonts w:ascii="Arial" w:hAnsi="Arial"/>
                <w:szCs w:val="12"/>
              </w:rPr>
            </w:pPr>
            <w:r w:rsidRPr="009147CD">
              <w:rPr>
                <w:rFonts w:ascii="Arial" w:hAnsi="Arial"/>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rsidR="00A37338" w:rsidRPr="0091642B" w:rsidRDefault="00A37338" w:rsidP="00142EA0">
            <w:pPr>
              <w:pStyle w:val="xAccessibilityHeading"/>
              <w:rPr>
                <w:rFonts w:ascii="Arial" w:hAnsi="Arial"/>
                <w:sz w:val="20"/>
              </w:rPr>
            </w:pPr>
            <w:bookmarkStart w:id="3" w:name="_Accessibility"/>
            <w:bookmarkEnd w:id="3"/>
            <w:r w:rsidRPr="0091642B">
              <w:rPr>
                <w:rFonts w:ascii="Arial" w:hAnsi="Arial"/>
                <w:sz w:val="20"/>
              </w:rPr>
              <w:t>Accessibility</w:t>
            </w:r>
          </w:p>
          <w:p w:rsidR="00A37338" w:rsidRPr="0091642B" w:rsidRDefault="00A37338" w:rsidP="00142EA0">
            <w:pPr>
              <w:pStyle w:val="xAccessibilityText"/>
              <w:rPr>
                <w:rFonts w:ascii="Arial" w:hAnsi="Arial"/>
                <w:sz w:val="20"/>
              </w:rPr>
            </w:pPr>
            <w:r w:rsidRPr="0091642B">
              <w:rPr>
                <w:rFonts w:ascii="Arial" w:hAnsi="Arial"/>
                <w:sz w:val="20"/>
              </w:rPr>
              <w:t xml:space="preserve">If you would like to receive this publication in an alternative format, please telephone the DELWP Customer Service Centre on 136186, or via the National Relay Service on 133 677 </w:t>
            </w:r>
            <w:hyperlink r:id="rId17" w:history="1">
              <w:r w:rsidRPr="0091642B">
                <w:rPr>
                  <w:rFonts w:ascii="Arial" w:hAnsi="Arial"/>
                  <w:sz w:val="20"/>
                </w:rPr>
                <w:t>www.relayservice.com.au</w:t>
              </w:r>
            </w:hyperlink>
            <w:r w:rsidRPr="0091642B">
              <w:rPr>
                <w:rFonts w:ascii="Arial" w:hAnsi="Arial"/>
                <w:sz w:val="20"/>
              </w:rPr>
              <w:t xml:space="preserve">. This document is also available on the internet at </w:t>
            </w:r>
            <w:hyperlink r:id="rId18" w:history="1">
              <w:r w:rsidRPr="0091642B">
                <w:rPr>
                  <w:rFonts w:ascii="Arial" w:hAnsi="Arial"/>
                  <w:sz w:val="20"/>
                </w:rPr>
                <w:t>www.delwp.vic.gov.au</w:t>
              </w:r>
            </w:hyperlink>
            <w:r w:rsidRPr="0091642B">
              <w:rPr>
                <w:rFonts w:ascii="Arial" w:hAnsi="Arial"/>
                <w:sz w:val="20"/>
              </w:rPr>
              <w:t>/harcourt-mbp</w:t>
            </w:r>
          </w:p>
          <w:p w:rsidR="00A37338" w:rsidRPr="0091642B" w:rsidRDefault="00A37338" w:rsidP="00142EA0">
            <w:pPr>
              <w:pStyle w:val="SmallBodyText"/>
              <w:rPr>
                <w:rFonts w:ascii="Arial" w:hAnsi="Arial"/>
                <w:sz w:val="20"/>
              </w:rPr>
            </w:pPr>
          </w:p>
        </w:tc>
      </w:tr>
    </w:tbl>
    <w:p w:rsidR="00A37338" w:rsidRPr="0091642B" w:rsidRDefault="00A37338" w:rsidP="00794B70">
      <w:pPr>
        <w:rPr>
          <w:rFonts w:ascii="Arial" w:hAnsi="Arial"/>
        </w:rPr>
        <w:sectPr w:rsidR="00A37338" w:rsidRPr="0091642B" w:rsidSect="003B7BB8">
          <w:type w:val="continuous"/>
          <w:pgSz w:w="11907" w:h="16840" w:code="9"/>
          <w:pgMar w:top="2211" w:right="851" w:bottom="794" w:left="851" w:header="284" w:footer="284" w:gutter="0"/>
          <w:cols w:space="284"/>
          <w:docGrid w:linePitch="360"/>
        </w:sectPr>
      </w:pPr>
    </w:p>
    <w:p w:rsidR="00A37338" w:rsidRPr="0091642B" w:rsidRDefault="00A37338" w:rsidP="00794B70">
      <w:pPr>
        <w:rPr>
          <w:rFonts w:ascii="Arial" w:hAnsi="Arial"/>
        </w:rPr>
      </w:pPr>
    </w:p>
    <w:p w:rsidR="0044201F" w:rsidRPr="0091642B" w:rsidRDefault="0044201F" w:rsidP="00794B70">
      <w:pPr>
        <w:rPr>
          <w:rFonts w:ascii="Arial" w:hAnsi="Arial"/>
        </w:rPr>
      </w:pPr>
    </w:p>
    <w:sectPr w:rsidR="0044201F" w:rsidRPr="0091642B"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2B" w:rsidRDefault="0091642B" w:rsidP="0091642B">
      <w:pPr>
        <w:spacing w:line="240" w:lineRule="auto"/>
      </w:pPr>
      <w:r>
        <w:separator/>
      </w:r>
    </w:p>
  </w:endnote>
  <w:endnote w:type="continuationSeparator" w:id="0">
    <w:p w:rsidR="0091642B" w:rsidRDefault="0091642B" w:rsidP="0091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2071AC" w:rsidP="00E97294">
    <w:pPr>
      <w:pStyle w:val="FooterEven"/>
    </w:pPr>
    <w:r w:rsidRPr="00D55628">
      <w:rPr>
        <w:noProof/>
      </w:rPr>
      <mc:AlternateContent>
        <mc:Choice Requires="wps">
          <w:drawing>
            <wp:anchor distT="0" distB="0" distL="114300" distR="114300" simplePos="0" relativeHeight="251659264" behindDoc="1" locked="1" layoutInCell="1" allowOverlap="1" wp14:anchorId="02DEF640" wp14:editId="3E99AC1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2071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2071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2071AC" w:rsidP="00213C82">
    <w:pPr>
      <w:pStyle w:val="Footer"/>
    </w:pPr>
    <w:r w:rsidRPr="00D55628">
      <w:rPr>
        <w:noProof/>
      </w:rPr>
      <mc:AlternateContent>
        <mc:Choice Requires="wps">
          <w:drawing>
            <wp:anchor distT="0" distB="0" distL="114300" distR="114300" simplePos="0" relativeHeight="251660288" behindDoc="1" locked="1" layoutInCell="1" allowOverlap="1" wp14:anchorId="286C136D" wp14:editId="55320CF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2071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2071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2071AC"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65521C4" wp14:editId="5AFD2B1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2071AC"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2071AC"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5408" behindDoc="1" locked="1" layoutInCell="1" allowOverlap="1" wp14:anchorId="3D6B688D" wp14:editId="5C96B679">
          <wp:simplePos x="0" y="0"/>
          <wp:positionH relativeFrom="page">
            <wp:align>right</wp:align>
          </wp:positionH>
          <wp:positionV relativeFrom="page">
            <wp:align>bottom</wp:align>
          </wp:positionV>
          <wp:extent cx="2422800" cy="108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2B" w:rsidRDefault="0091642B" w:rsidP="0091642B">
      <w:pPr>
        <w:spacing w:line="240" w:lineRule="auto"/>
      </w:pPr>
      <w:r>
        <w:separator/>
      </w:r>
    </w:p>
  </w:footnote>
  <w:footnote w:type="continuationSeparator" w:id="0">
    <w:p w:rsidR="0091642B" w:rsidRDefault="0091642B" w:rsidP="0091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2071AC" w:rsidP="00920652">
          <w:pPr>
            <w:pStyle w:val="Header"/>
          </w:pPr>
          <w:fldSimple w:instr=" STYLEREF  Title  \* MERGEFORMAT ">
            <w:r>
              <w:rPr>
                <w:noProof/>
              </w:rPr>
              <w:t>Harcourt Mountain Bike Park</w:t>
            </w:r>
          </w:fldSimple>
        </w:p>
      </w:tc>
    </w:tr>
  </w:tbl>
  <w:p w:rsidR="00A209C4" w:rsidRPr="00E97294" w:rsidRDefault="002071AC" w:rsidP="00435833">
    <w:pPr>
      <w:pStyle w:val="Header"/>
    </w:pPr>
    <w:r w:rsidRPr="00806AB6">
      <w:rPr>
        <w:noProof/>
      </w:rPr>
      <mc:AlternateContent>
        <mc:Choice Requires="wps">
          <w:drawing>
            <wp:anchor distT="0" distB="0" distL="114300" distR="114300" simplePos="0" relativeHeight="251669504" behindDoc="1" locked="0" layoutInCell="1" allowOverlap="1" wp14:anchorId="6C83F4D1" wp14:editId="1D53F9E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9bbb59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8480" behindDoc="1" locked="0" layoutInCell="1" allowOverlap="1" wp14:anchorId="39A5DB45" wp14:editId="2AD9B83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1f497d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7456" behindDoc="1" locked="0" layoutInCell="1" allowOverlap="1" wp14:anchorId="7D7BE645" wp14:editId="153DE74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4f81bd [3204]" stroked="f">
              <w10:wrap anchorx="page" anchory="page"/>
            </v:rect>
          </w:pict>
        </mc:Fallback>
      </mc:AlternateContent>
    </w:r>
  </w:p>
  <w:p w:rsidR="00A209C4" w:rsidRDefault="00B32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AC" w:rsidRDefault="002071AC">
    <w:pPr>
      <w:pStyle w:val="Header"/>
    </w:pPr>
    <w:r w:rsidRPr="0091642B">
      <w:rPr>
        <w:rFonts w:ascii="Arial" w:hAnsi="Arial"/>
        <w:b w:val="0"/>
        <w:noProof/>
        <w:color w:val="363534"/>
        <w:sz w:val="20"/>
      </w:rPr>
      <mc:AlternateContent>
        <mc:Choice Requires="wps">
          <w:drawing>
            <wp:anchor distT="0" distB="0" distL="114300" distR="114300" simplePos="0" relativeHeight="251681792" behindDoc="1" locked="0" layoutInCell="1" allowOverlap="1" wp14:anchorId="6BFDE6A7" wp14:editId="06868092">
              <wp:simplePos x="0" y="0"/>
              <wp:positionH relativeFrom="page">
                <wp:posOffset>826135</wp:posOffset>
              </wp:positionH>
              <wp:positionV relativeFrom="page">
                <wp:posOffset>271780</wp:posOffset>
              </wp:positionV>
              <wp:extent cx="863600" cy="899795"/>
              <wp:effectExtent l="0" t="0" r="0" b="0"/>
              <wp:wrapNone/>
              <wp:docPr id="1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65.05pt;margin-top:21.4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" path="m1339,1419l669,,,1419r1339,xe" fillcolor="#201547" stroked="f">
              <v:path arrowok="t" o:connecttype="custom" o:connectlocs="863600,899795;431478,0;0,899795;863600,899795" o:connectangles="0,0,0,0"/>
              <w10:wrap anchorx="page" anchory="page"/>
            </v:shape>
          </w:pict>
        </mc:Fallback>
      </mc:AlternateContent>
    </w:r>
    <w:r w:rsidRPr="0091642B">
      <w:rPr>
        <w:rFonts w:ascii="Arial" w:hAnsi="Arial"/>
        <w:b w:val="0"/>
        <w:noProof/>
        <w:color w:val="363534"/>
        <w:sz w:val="20"/>
      </w:rPr>
      <mc:AlternateContent>
        <mc:Choice Requires="wps">
          <w:drawing>
            <wp:anchor distT="0" distB="0" distL="114300" distR="114300" simplePos="0" relativeHeight="251679744" behindDoc="1" locked="0" layoutInCell="1" allowOverlap="1" wp14:anchorId="2183B5F5" wp14:editId="54E839CA">
              <wp:simplePos x="0" y="0"/>
              <wp:positionH relativeFrom="page">
                <wp:posOffset>394667</wp:posOffset>
              </wp:positionH>
              <wp:positionV relativeFrom="page">
                <wp:posOffset>273107</wp:posOffset>
              </wp:positionV>
              <wp:extent cx="863600" cy="899795"/>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EA720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31.1pt;margin-top:21.5pt;width:68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" path="m,l665,1419,1334,,,xe" fillcolor="#ea7200" stroked="f">
              <v:path arrowok="t" o:connecttype="custom" o:connectlocs="0,0;430505,899795;863600,0;0,0" o:connectangles="0,0,0,0"/>
              <w10:wrap anchorx="page" anchory="page"/>
            </v:shape>
          </w:pict>
        </mc:Fallback>
      </mc:AlternateContent>
    </w:r>
    <w:r w:rsidRPr="0091642B">
      <w:rPr>
        <w:rFonts w:ascii="Arial" w:hAnsi="Arial"/>
        <w:b w:val="0"/>
        <w:noProof/>
        <w:color w:val="363534"/>
        <w:sz w:val="20"/>
      </w:rPr>
      <mc:AlternateContent>
        <mc:Choice Requires="wps">
          <w:drawing>
            <wp:anchor distT="0" distB="0" distL="114300" distR="114300" simplePos="0" relativeHeight="251677696" behindDoc="1" locked="0" layoutInCell="1" allowOverlap="1" wp14:anchorId="6970A5C6" wp14:editId="21948216">
              <wp:simplePos x="0" y="0"/>
              <wp:positionH relativeFrom="page">
                <wp:posOffset>56221</wp:posOffset>
              </wp:positionH>
              <wp:positionV relativeFrom="page">
                <wp:posOffset>274917</wp:posOffset>
              </wp:positionV>
              <wp:extent cx="7280910" cy="90043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910" cy="900430"/>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4.45pt;margin-top:21.65pt;width:573.3pt;height:70.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" fillcolor="#00b2a9" stroked="f">
              <w10:wrap anchorx="page" anchory="page"/>
            </v:rect>
          </w:pict>
        </mc:Fallback>
      </mc:AlternateContent>
    </w:r>
  </w:p>
  <w:p w:rsidR="002071AC" w:rsidRDefault="002071AC" w:rsidP="002071AC">
    <w:r>
      <w:t xml:space="preserve">                                                      </w:t>
    </w:r>
  </w:p>
  <w:p w:rsidR="002071AC" w:rsidRDefault="002071AC" w:rsidP="002071AC"/>
  <w:p w:rsidR="002071AC" w:rsidRPr="002071AC" w:rsidRDefault="002071AC" w:rsidP="002071AC">
    <w:pPr>
      <w:rPr>
        <w:rFonts w:ascii="Arial" w:hAnsi="Arial"/>
        <w:b/>
        <w:sz w:val="40"/>
        <w:szCs w:val="40"/>
      </w:rPr>
    </w:pPr>
    <w:r>
      <w:t xml:space="preserve">                                                                                                        </w:t>
    </w:r>
    <w:r w:rsidRPr="002071AC">
      <w:rPr>
        <w:rFonts w:ascii="Arial" w:hAnsi="Arial"/>
        <w:b/>
        <w:color w:val="FFFFFF" w:themeColor="background1"/>
        <w:sz w:val="40"/>
        <w:szCs w:val="40"/>
      </w:rPr>
      <w:t>Harcourt Mountain Bike Park</w:t>
    </w:r>
  </w:p>
  <w:p w:rsidR="002071AC" w:rsidRPr="002071AC" w:rsidRDefault="002071AC" w:rsidP="002071A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91642B" w:rsidP="00E97294">
    <w:pPr>
      <w:pStyle w:val="Header"/>
    </w:pPr>
    <w:r w:rsidRPr="0091642B">
      <w:rPr>
        <w:rFonts w:ascii="Arial" w:hAnsi="Arial"/>
        <w:b w:val="0"/>
        <w:noProof/>
        <w:color w:val="363534"/>
        <w:sz w:val="20"/>
      </w:rPr>
      <mc:AlternateContent>
        <mc:Choice Requires="wps">
          <w:drawing>
            <wp:anchor distT="0" distB="0" distL="114300" distR="114300" simplePos="0" relativeHeight="251658239" behindDoc="1" locked="0" layoutInCell="1" allowOverlap="1" wp14:anchorId="4B5D4169" wp14:editId="53A333E2">
              <wp:simplePos x="0" y="0"/>
              <wp:positionH relativeFrom="page">
                <wp:posOffset>136478</wp:posOffset>
              </wp:positionH>
              <wp:positionV relativeFrom="page">
                <wp:posOffset>286603</wp:posOffset>
              </wp:positionV>
              <wp:extent cx="7280957" cy="90043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957" cy="900430"/>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10.75pt;margin-top:22.55pt;width:573.3pt;height:70.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" fillcolor="#00b2a9" stroked="f">
              <w10:wrap anchorx="page" anchory="page"/>
            </v:rect>
          </w:pict>
        </mc:Fallback>
      </mc:AlternateContent>
    </w:r>
    <w:r w:rsidRPr="0091642B">
      <w:rPr>
        <w:rFonts w:ascii="Arial" w:hAnsi="Arial"/>
        <w:b w:val="0"/>
        <w:noProof/>
        <w:color w:val="363534"/>
        <w:sz w:val="20"/>
      </w:rPr>
      <mc:AlternateContent>
        <mc:Choice Requires="wps">
          <w:drawing>
            <wp:anchor distT="0" distB="0" distL="114300" distR="114300" simplePos="0" relativeHeight="251675648" behindDoc="1" locked="0" layoutInCell="1" allowOverlap="1" wp14:anchorId="303F984E" wp14:editId="12C2C39A">
              <wp:simplePos x="0" y="0"/>
              <wp:positionH relativeFrom="page">
                <wp:posOffset>283210</wp:posOffset>
              </wp:positionH>
              <wp:positionV relativeFrom="page">
                <wp:posOffset>284480</wp:posOffset>
              </wp:positionV>
              <wp:extent cx="863600" cy="899795"/>
              <wp:effectExtent l="0" t="0" r="0" b="0"/>
              <wp:wrapNone/>
              <wp:docPr id="1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EA720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3pt;margin-top:22.4pt;width:68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" path="m,l665,1419,1334,,,xe" fillcolor="#ea7200" stroked="f">
              <v:path arrowok="t" o:connecttype="custom" o:connectlocs="0,0;430505,899795;863600,0;0,0" o:connectangles="0,0,0,0"/>
              <w10:wrap anchorx="page" anchory="page"/>
            </v:shape>
          </w:pict>
        </mc:Fallback>
      </mc:AlternateContent>
    </w:r>
    <w:r w:rsidRPr="0091642B">
      <w:rPr>
        <w:rFonts w:ascii="Arial" w:hAnsi="Arial"/>
        <w:b w:val="0"/>
        <w:noProof/>
        <w:color w:val="363534"/>
        <w:sz w:val="20"/>
      </w:rPr>
      <mc:AlternateContent>
        <mc:Choice Requires="wps">
          <w:drawing>
            <wp:anchor distT="0" distB="0" distL="114300" distR="114300" simplePos="0" relativeHeight="251673600" behindDoc="1" locked="0" layoutInCell="1" allowOverlap="1" wp14:anchorId="01467660" wp14:editId="0737F5EE">
              <wp:simplePos x="0" y="0"/>
              <wp:positionH relativeFrom="page">
                <wp:posOffset>721995</wp:posOffset>
              </wp:positionH>
              <wp:positionV relativeFrom="page">
                <wp:posOffset>1189990</wp:posOffset>
              </wp:positionV>
              <wp:extent cx="863600" cy="899795"/>
              <wp:effectExtent l="0" t="0" r="0" b="0"/>
              <wp:wrapNone/>
              <wp:docPr id="5"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rgbClr val="F6C79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85pt;margin-top:93.7pt;width:68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" path="m,l669,1415,1339,,,xe" fillcolor="#f6c799" stroked="f">
              <v:path arrowok="t" o:connecttype="custom" o:connectlocs="0,0;431478,899795;863600,0;0,0" o:connectangles="0,0,0,0"/>
              <w10:wrap anchorx="page" anchory="page"/>
            </v:shape>
          </w:pict>
        </mc:Fallback>
      </mc:AlternateContent>
    </w:r>
    <w:r w:rsidRPr="0091642B">
      <w:rPr>
        <w:rFonts w:ascii="Arial" w:hAnsi="Arial"/>
        <w:b w:val="0"/>
        <w:noProof/>
        <w:color w:val="363534"/>
        <w:sz w:val="20"/>
      </w:rPr>
      <mc:AlternateContent>
        <mc:Choice Requires="wps">
          <w:drawing>
            <wp:anchor distT="0" distB="0" distL="114300" distR="114300" simplePos="0" relativeHeight="251671552" behindDoc="1" locked="0" layoutInCell="1" allowOverlap="1" wp14:anchorId="08E24FA8" wp14:editId="6D1694BE">
              <wp:simplePos x="0" y="0"/>
              <wp:positionH relativeFrom="page">
                <wp:posOffset>721995</wp:posOffset>
              </wp:positionH>
              <wp:positionV relativeFrom="page">
                <wp:posOffset>283210</wp:posOffset>
              </wp:positionV>
              <wp:extent cx="863600" cy="899795"/>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85pt;margin-top:22.3pt;width:68pt;height:7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" path="m1339,1419l669,,,1419r1339,xe" fillcolor="#201547" stroked="f">
              <v:path arrowok="t" o:connecttype="custom" o:connectlocs="863600,899795;431478,0;0,899795;863600,899795" o:connectangles="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38"/>
    <w:rsid w:val="002071AC"/>
    <w:rsid w:val="0044201F"/>
    <w:rsid w:val="00794B70"/>
    <w:rsid w:val="009147CD"/>
    <w:rsid w:val="0091642B"/>
    <w:rsid w:val="00A37338"/>
    <w:rsid w:val="00B32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38"/>
    <w:pPr>
      <w:spacing w:after="0" w:line="240" w:lineRule="atLeast"/>
    </w:pPr>
    <w:rPr>
      <w:rFonts w:eastAsia="Times New Roman" w:cs="Arial"/>
      <w:color w:val="000000" w:themeColor="text1"/>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338"/>
    <w:pPr>
      <w:spacing w:line="440" w:lineRule="exact"/>
      <w:jc w:val="right"/>
    </w:pPr>
    <w:rPr>
      <w:b/>
      <w:color w:val="FFFFFF"/>
      <w:sz w:val="40"/>
    </w:rPr>
  </w:style>
  <w:style w:type="character" w:customStyle="1" w:styleId="HeaderChar">
    <w:name w:val="Header Char"/>
    <w:basedOn w:val="DefaultParagraphFont"/>
    <w:link w:val="Header"/>
    <w:rsid w:val="00A37338"/>
    <w:rPr>
      <w:rFonts w:eastAsia="Times New Roman" w:cs="Arial"/>
      <w:b/>
      <w:color w:val="FFFFFF"/>
      <w:sz w:val="40"/>
      <w:szCs w:val="20"/>
      <w:lang w:eastAsia="en-AU"/>
    </w:rPr>
  </w:style>
  <w:style w:type="paragraph" w:styleId="Footer">
    <w:name w:val="footer"/>
    <w:basedOn w:val="Normal"/>
    <w:link w:val="FooterChar"/>
    <w:semiHidden/>
    <w:rsid w:val="00A37338"/>
    <w:pPr>
      <w:spacing w:line="200" w:lineRule="atLeast"/>
    </w:pPr>
    <w:rPr>
      <w:sz w:val="16"/>
    </w:rPr>
  </w:style>
  <w:style w:type="character" w:customStyle="1" w:styleId="FooterChar">
    <w:name w:val="Footer Char"/>
    <w:basedOn w:val="DefaultParagraphFont"/>
    <w:link w:val="Footer"/>
    <w:semiHidden/>
    <w:rsid w:val="00A37338"/>
    <w:rPr>
      <w:rFonts w:eastAsia="Times New Roman" w:cs="Arial"/>
      <w:color w:val="000000" w:themeColor="text1"/>
      <w:sz w:val="16"/>
      <w:szCs w:val="20"/>
      <w:lang w:eastAsia="en-AU"/>
    </w:rPr>
  </w:style>
  <w:style w:type="paragraph" w:customStyle="1" w:styleId="FooterEven">
    <w:name w:val="Footer Even"/>
    <w:next w:val="Footer"/>
    <w:semiHidden/>
    <w:rsid w:val="00A37338"/>
    <w:pPr>
      <w:spacing w:after="0" w:line="200" w:lineRule="atLeast"/>
    </w:pPr>
    <w:rPr>
      <w:rFonts w:eastAsia="Times New Roman" w:cs="Arial"/>
      <w:color w:val="000000" w:themeColor="text1"/>
      <w:sz w:val="16"/>
      <w:szCs w:val="20"/>
      <w:lang w:eastAsia="en-AU"/>
    </w:rPr>
  </w:style>
  <w:style w:type="paragraph" w:styleId="BodyText">
    <w:name w:val="Body Text"/>
    <w:basedOn w:val="Normal"/>
    <w:link w:val="BodyTextChar"/>
    <w:qFormat/>
    <w:rsid w:val="00A37338"/>
    <w:pPr>
      <w:spacing w:before="60" w:after="120"/>
    </w:pPr>
    <w:rPr>
      <w:rFonts w:cs="Times New Roman"/>
      <w:lang w:eastAsia="en-US"/>
    </w:rPr>
  </w:style>
  <w:style w:type="character" w:customStyle="1" w:styleId="BodyTextChar">
    <w:name w:val="Body Text Char"/>
    <w:basedOn w:val="DefaultParagraphFont"/>
    <w:link w:val="BodyText"/>
    <w:rsid w:val="00A37338"/>
    <w:rPr>
      <w:rFonts w:eastAsia="Times New Roman" w:cs="Times New Roman"/>
      <w:color w:val="000000" w:themeColor="text1"/>
      <w:sz w:val="20"/>
      <w:szCs w:val="20"/>
    </w:rPr>
  </w:style>
  <w:style w:type="character" w:styleId="Hyperlink">
    <w:name w:val="Hyperlink"/>
    <w:basedOn w:val="DefaultParagraphFont"/>
    <w:uiPriority w:val="99"/>
    <w:unhideWhenUsed/>
    <w:rsid w:val="00A37338"/>
    <w:rPr>
      <w:color w:val="auto"/>
      <w:u w:val="single"/>
    </w:rPr>
  </w:style>
  <w:style w:type="paragraph" w:styleId="Subtitle">
    <w:name w:val="Subtitle"/>
    <w:basedOn w:val="Normal"/>
    <w:next w:val="Normal"/>
    <w:link w:val="SubtitleChar"/>
    <w:uiPriority w:val="99"/>
    <w:rsid w:val="00A37338"/>
    <w:pPr>
      <w:numPr>
        <w:ilvl w:val="1"/>
      </w:numPr>
      <w:spacing w:line="320" w:lineRule="exact"/>
      <w:jc w:val="right"/>
    </w:pPr>
    <w:rPr>
      <w:rFonts w:asciiTheme="majorHAnsi" w:eastAsiaTheme="majorEastAsia" w:hAnsiTheme="majorHAnsi" w:cstheme="majorBidi"/>
      <w:iCs/>
      <w:color w:val="1F497D" w:themeColor="text2"/>
      <w:spacing w:val="-2"/>
      <w:sz w:val="28"/>
      <w:szCs w:val="24"/>
    </w:rPr>
  </w:style>
  <w:style w:type="character" w:customStyle="1" w:styleId="SubtitleChar">
    <w:name w:val="Subtitle Char"/>
    <w:basedOn w:val="DefaultParagraphFont"/>
    <w:link w:val="Subtitle"/>
    <w:uiPriority w:val="99"/>
    <w:rsid w:val="00A37338"/>
    <w:rPr>
      <w:rFonts w:asciiTheme="majorHAnsi" w:eastAsiaTheme="majorEastAsia" w:hAnsiTheme="majorHAnsi" w:cstheme="majorBidi"/>
      <w:iCs/>
      <w:color w:val="1F497D" w:themeColor="text2"/>
      <w:spacing w:val="-2"/>
      <w:sz w:val="28"/>
      <w:szCs w:val="24"/>
      <w:lang w:eastAsia="en-AU"/>
    </w:rPr>
  </w:style>
  <w:style w:type="paragraph" w:styleId="Title">
    <w:name w:val="Title"/>
    <w:basedOn w:val="Normal"/>
    <w:next w:val="Normal"/>
    <w:link w:val="TitleChar"/>
    <w:uiPriority w:val="99"/>
    <w:rsid w:val="00A37338"/>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A37338"/>
    <w:rPr>
      <w:rFonts w:asciiTheme="majorHAnsi" w:eastAsiaTheme="majorEastAsia" w:hAnsiTheme="majorHAnsi" w:cstheme="majorBidi"/>
      <w:b/>
      <w:color w:val="FFFFFF"/>
      <w:spacing w:val="-2"/>
      <w:sz w:val="40"/>
      <w:szCs w:val="52"/>
      <w:lang w:eastAsia="en-AU"/>
    </w:rPr>
  </w:style>
  <w:style w:type="paragraph" w:customStyle="1" w:styleId="xStatus">
    <w:name w:val="xStatus"/>
    <w:basedOn w:val="Normal"/>
    <w:uiPriority w:val="3"/>
    <w:semiHidden/>
    <w:rsid w:val="00A37338"/>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SmallBodyText">
    <w:name w:val="Small Body Text"/>
    <w:basedOn w:val="Normal"/>
    <w:qFormat/>
    <w:rsid w:val="00A37338"/>
    <w:pPr>
      <w:spacing w:before="40" w:after="40" w:line="160" w:lineRule="atLeast"/>
      <w:ind w:right="340"/>
    </w:pPr>
    <w:rPr>
      <w:spacing w:val="2"/>
      <w:sz w:val="12"/>
    </w:rPr>
  </w:style>
  <w:style w:type="paragraph" w:customStyle="1" w:styleId="SmallHeading">
    <w:name w:val="Small Heading"/>
    <w:basedOn w:val="Normal"/>
    <w:next w:val="SmallBodyText"/>
    <w:qFormat/>
    <w:rsid w:val="00A37338"/>
    <w:pPr>
      <w:spacing w:before="60" w:line="160" w:lineRule="atLeast"/>
      <w:ind w:right="3119"/>
    </w:pPr>
    <w:rPr>
      <w:b/>
      <w:sz w:val="12"/>
    </w:rPr>
  </w:style>
  <w:style w:type="paragraph" w:customStyle="1" w:styleId="xWeb">
    <w:name w:val="xWeb"/>
    <w:basedOn w:val="Normal"/>
    <w:qFormat/>
    <w:rsid w:val="00A37338"/>
    <w:pPr>
      <w:spacing w:line="240" w:lineRule="auto"/>
    </w:pPr>
    <w:rPr>
      <w:b/>
      <w:color w:val="00B2A9"/>
      <w:spacing w:val="-4"/>
      <w:sz w:val="25"/>
      <w:szCs w:val="42"/>
    </w:rPr>
  </w:style>
  <w:style w:type="paragraph" w:customStyle="1" w:styleId="xAccessibilityText">
    <w:name w:val="xAccessibility Text"/>
    <w:basedOn w:val="Normal"/>
    <w:semiHidden/>
    <w:qFormat/>
    <w:rsid w:val="00A37338"/>
    <w:pPr>
      <w:spacing w:line="276" w:lineRule="exact"/>
    </w:pPr>
    <w:rPr>
      <w:sz w:val="24"/>
    </w:rPr>
  </w:style>
  <w:style w:type="paragraph" w:customStyle="1" w:styleId="xAccessibilityHeading">
    <w:name w:val="xAccessibility Heading"/>
    <w:basedOn w:val="Normal"/>
    <w:semiHidden/>
    <w:qFormat/>
    <w:rsid w:val="00A37338"/>
    <w:pPr>
      <w:spacing w:line="300" w:lineRule="exact"/>
    </w:pPr>
    <w:rPr>
      <w:b/>
      <w:sz w:val="22"/>
    </w:rPr>
  </w:style>
  <w:style w:type="paragraph" w:styleId="BalloonText">
    <w:name w:val="Balloon Text"/>
    <w:basedOn w:val="Normal"/>
    <w:link w:val="BalloonTextChar"/>
    <w:uiPriority w:val="99"/>
    <w:semiHidden/>
    <w:unhideWhenUsed/>
    <w:rsid w:val="00A37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38"/>
    <w:rPr>
      <w:rFonts w:ascii="Tahoma" w:eastAsia="Times New Roman" w:hAnsi="Tahoma" w:cs="Tahoma"/>
      <w:color w:val="000000" w:themeColor="text1"/>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38"/>
    <w:pPr>
      <w:spacing w:after="0" w:line="240" w:lineRule="atLeast"/>
    </w:pPr>
    <w:rPr>
      <w:rFonts w:eastAsia="Times New Roman" w:cs="Arial"/>
      <w:color w:val="000000" w:themeColor="text1"/>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338"/>
    <w:pPr>
      <w:spacing w:line="440" w:lineRule="exact"/>
      <w:jc w:val="right"/>
    </w:pPr>
    <w:rPr>
      <w:b/>
      <w:color w:val="FFFFFF"/>
      <w:sz w:val="40"/>
    </w:rPr>
  </w:style>
  <w:style w:type="character" w:customStyle="1" w:styleId="HeaderChar">
    <w:name w:val="Header Char"/>
    <w:basedOn w:val="DefaultParagraphFont"/>
    <w:link w:val="Header"/>
    <w:rsid w:val="00A37338"/>
    <w:rPr>
      <w:rFonts w:eastAsia="Times New Roman" w:cs="Arial"/>
      <w:b/>
      <w:color w:val="FFFFFF"/>
      <w:sz w:val="40"/>
      <w:szCs w:val="20"/>
      <w:lang w:eastAsia="en-AU"/>
    </w:rPr>
  </w:style>
  <w:style w:type="paragraph" w:styleId="Footer">
    <w:name w:val="footer"/>
    <w:basedOn w:val="Normal"/>
    <w:link w:val="FooterChar"/>
    <w:semiHidden/>
    <w:rsid w:val="00A37338"/>
    <w:pPr>
      <w:spacing w:line="200" w:lineRule="atLeast"/>
    </w:pPr>
    <w:rPr>
      <w:sz w:val="16"/>
    </w:rPr>
  </w:style>
  <w:style w:type="character" w:customStyle="1" w:styleId="FooterChar">
    <w:name w:val="Footer Char"/>
    <w:basedOn w:val="DefaultParagraphFont"/>
    <w:link w:val="Footer"/>
    <w:semiHidden/>
    <w:rsid w:val="00A37338"/>
    <w:rPr>
      <w:rFonts w:eastAsia="Times New Roman" w:cs="Arial"/>
      <w:color w:val="000000" w:themeColor="text1"/>
      <w:sz w:val="16"/>
      <w:szCs w:val="20"/>
      <w:lang w:eastAsia="en-AU"/>
    </w:rPr>
  </w:style>
  <w:style w:type="paragraph" w:customStyle="1" w:styleId="FooterEven">
    <w:name w:val="Footer Even"/>
    <w:next w:val="Footer"/>
    <w:semiHidden/>
    <w:rsid w:val="00A37338"/>
    <w:pPr>
      <w:spacing w:after="0" w:line="200" w:lineRule="atLeast"/>
    </w:pPr>
    <w:rPr>
      <w:rFonts w:eastAsia="Times New Roman" w:cs="Arial"/>
      <w:color w:val="000000" w:themeColor="text1"/>
      <w:sz w:val="16"/>
      <w:szCs w:val="20"/>
      <w:lang w:eastAsia="en-AU"/>
    </w:rPr>
  </w:style>
  <w:style w:type="paragraph" w:styleId="BodyText">
    <w:name w:val="Body Text"/>
    <w:basedOn w:val="Normal"/>
    <w:link w:val="BodyTextChar"/>
    <w:qFormat/>
    <w:rsid w:val="00A37338"/>
    <w:pPr>
      <w:spacing w:before="60" w:after="120"/>
    </w:pPr>
    <w:rPr>
      <w:rFonts w:cs="Times New Roman"/>
      <w:lang w:eastAsia="en-US"/>
    </w:rPr>
  </w:style>
  <w:style w:type="character" w:customStyle="1" w:styleId="BodyTextChar">
    <w:name w:val="Body Text Char"/>
    <w:basedOn w:val="DefaultParagraphFont"/>
    <w:link w:val="BodyText"/>
    <w:rsid w:val="00A37338"/>
    <w:rPr>
      <w:rFonts w:eastAsia="Times New Roman" w:cs="Times New Roman"/>
      <w:color w:val="000000" w:themeColor="text1"/>
      <w:sz w:val="20"/>
      <w:szCs w:val="20"/>
    </w:rPr>
  </w:style>
  <w:style w:type="character" w:styleId="Hyperlink">
    <w:name w:val="Hyperlink"/>
    <w:basedOn w:val="DefaultParagraphFont"/>
    <w:uiPriority w:val="99"/>
    <w:unhideWhenUsed/>
    <w:rsid w:val="00A37338"/>
    <w:rPr>
      <w:color w:val="auto"/>
      <w:u w:val="single"/>
    </w:rPr>
  </w:style>
  <w:style w:type="paragraph" w:styleId="Subtitle">
    <w:name w:val="Subtitle"/>
    <w:basedOn w:val="Normal"/>
    <w:next w:val="Normal"/>
    <w:link w:val="SubtitleChar"/>
    <w:uiPriority w:val="99"/>
    <w:rsid w:val="00A37338"/>
    <w:pPr>
      <w:numPr>
        <w:ilvl w:val="1"/>
      </w:numPr>
      <w:spacing w:line="320" w:lineRule="exact"/>
      <w:jc w:val="right"/>
    </w:pPr>
    <w:rPr>
      <w:rFonts w:asciiTheme="majorHAnsi" w:eastAsiaTheme="majorEastAsia" w:hAnsiTheme="majorHAnsi" w:cstheme="majorBidi"/>
      <w:iCs/>
      <w:color w:val="1F497D" w:themeColor="text2"/>
      <w:spacing w:val="-2"/>
      <w:sz w:val="28"/>
      <w:szCs w:val="24"/>
    </w:rPr>
  </w:style>
  <w:style w:type="character" w:customStyle="1" w:styleId="SubtitleChar">
    <w:name w:val="Subtitle Char"/>
    <w:basedOn w:val="DefaultParagraphFont"/>
    <w:link w:val="Subtitle"/>
    <w:uiPriority w:val="99"/>
    <w:rsid w:val="00A37338"/>
    <w:rPr>
      <w:rFonts w:asciiTheme="majorHAnsi" w:eastAsiaTheme="majorEastAsia" w:hAnsiTheme="majorHAnsi" w:cstheme="majorBidi"/>
      <w:iCs/>
      <w:color w:val="1F497D" w:themeColor="text2"/>
      <w:spacing w:val="-2"/>
      <w:sz w:val="28"/>
      <w:szCs w:val="24"/>
      <w:lang w:eastAsia="en-AU"/>
    </w:rPr>
  </w:style>
  <w:style w:type="paragraph" w:styleId="Title">
    <w:name w:val="Title"/>
    <w:basedOn w:val="Normal"/>
    <w:next w:val="Normal"/>
    <w:link w:val="TitleChar"/>
    <w:uiPriority w:val="99"/>
    <w:rsid w:val="00A37338"/>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A37338"/>
    <w:rPr>
      <w:rFonts w:asciiTheme="majorHAnsi" w:eastAsiaTheme="majorEastAsia" w:hAnsiTheme="majorHAnsi" w:cstheme="majorBidi"/>
      <w:b/>
      <w:color w:val="FFFFFF"/>
      <w:spacing w:val="-2"/>
      <w:sz w:val="40"/>
      <w:szCs w:val="52"/>
      <w:lang w:eastAsia="en-AU"/>
    </w:rPr>
  </w:style>
  <w:style w:type="paragraph" w:customStyle="1" w:styleId="xStatus">
    <w:name w:val="xStatus"/>
    <w:basedOn w:val="Normal"/>
    <w:uiPriority w:val="3"/>
    <w:semiHidden/>
    <w:rsid w:val="00A37338"/>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SmallBodyText">
    <w:name w:val="Small Body Text"/>
    <w:basedOn w:val="Normal"/>
    <w:qFormat/>
    <w:rsid w:val="00A37338"/>
    <w:pPr>
      <w:spacing w:before="40" w:after="40" w:line="160" w:lineRule="atLeast"/>
      <w:ind w:right="340"/>
    </w:pPr>
    <w:rPr>
      <w:spacing w:val="2"/>
      <w:sz w:val="12"/>
    </w:rPr>
  </w:style>
  <w:style w:type="paragraph" w:customStyle="1" w:styleId="SmallHeading">
    <w:name w:val="Small Heading"/>
    <w:basedOn w:val="Normal"/>
    <w:next w:val="SmallBodyText"/>
    <w:qFormat/>
    <w:rsid w:val="00A37338"/>
    <w:pPr>
      <w:spacing w:before="60" w:line="160" w:lineRule="atLeast"/>
      <w:ind w:right="3119"/>
    </w:pPr>
    <w:rPr>
      <w:b/>
      <w:sz w:val="12"/>
    </w:rPr>
  </w:style>
  <w:style w:type="paragraph" w:customStyle="1" w:styleId="xWeb">
    <w:name w:val="xWeb"/>
    <w:basedOn w:val="Normal"/>
    <w:qFormat/>
    <w:rsid w:val="00A37338"/>
    <w:pPr>
      <w:spacing w:line="240" w:lineRule="auto"/>
    </w:pPr>
    <w:rPr>
      <w:b/>
      <w:color w:val="00B2A9"/>
      <w:spacing w:val="-4"/>
      <w:sz w:val="25"/>
      <w:szCs w:val="42"/>
    </w:rPr>
  </w:style>
  <w:style w:type="paragraph" w:customStyle="1" w:styleId="xAccessibilityText">
    <w:name w:val="xAccessibility Text"/>
    <w:basedOn w:val="Normal"/>
    <w:semiHidden/>
    <w:qFormat/>
    <w:rsid w:val="00A37338"/>
    <w:pPr>
      <w:spacing w:line="276" w:lineRule="exact"/>
    </w:pPr>
    <w:rPr>
      <w:sz w:val="24"/>
    </w:rPr>
  </w:style>
  <w:style w:type="paragraph" w:customStyle="1" w:styleId="xAccessibilityHeading">
    <w:name w:val="xAccessibility Heading"/>
    <w:basedOn w:val="Normal"/>
    <w:semiHidden/>
    <w:qFormat/>
    <w:rsid w:val="00A37338"/>
    <w:pPr>
      <w:spacing w:line="300" w:lineRule="exact"/>
    </w:pPr>
    <w:rPr>
      <w:b/>
      <w:sz w:val="22"/>
    </w:rPr>
  </w:style>
  <w:style w:type="paragraph" w:styleId="BalloonText">
    <w:name w:val="Balloon Text"/>
    <w:basedOn w:val="Normal"/>
    <w:link w:val="BalloonTextChar"/>
    <w:uiPriority w:val="99"/>
    <w:semiHidden/>
    <w:unhideWhenUsed/>
    <w:rsid w:val="00A37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38"/>
    <w:rPr>
      <w:rFonts w:ascii="Tahoma" w:eastAsia="Times New Roman" w:hAnsi="Tahoma" w:cs="Tahoma"/>
      <w:color w:val="000000" w:themeColor="text1"/>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arcourtmbp@delwp.vic.gov.au" TargetMode="External"/><Relationship Id="rId18" Type="http://schemas.openxmlformats.org/officeDocument/2006/relationships/hyperlink" Target="http://www.delwp.vic.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relayservice.com.au" TargetMode="External"/><Relationship Id="rId2" Type="http://schemas.microsoft.com/office/2007/relationships/stylesWithEffects" Target="stylesWithEffect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harcourtmbp@delwp.vic.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Gulyas</dc:creator>
  <cp:lastModifiedBy>Lisa Gulyas</cp:lastModifiedBy>
  <cp:revision>6</cp:revision>
  <dcterms:created xsi:type="dcterms:W3CDTF">2017-02-27T00:50:00Z</dcterms:created>
  <dcterms:modified xsi:type="dcterms:W3CDTF">2017-02-27T01:19:00Z</dcterms:modified>
</cp:coreProperties>
</file>